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526" w:rsidRPr="00410BC6" w:rsidRDefault="0008184F" w:rsidP="00ED4C1C">
      <w:pPr>
        <w:spacing w:before="240" w:after="240" w:line="360" w:lineRule="auto"/>
        <w:rPr>
          <w:rFonts w:ascii="Lato" w:hAnsi="Lato" w:cs="Arial"/>
          <w:b/>
          <w:color w:val="000000" w:themeColor="text1"/>
          <w:sz w:val="24"/>
          <w:szCs w:val="24"/>
        </w:rPr>
      </w:pPr>
      <w:r w:rsidRPr="00410BC6">
        <w:rPr>
          <w:rFonts w:ascii="Lato" w:hAnsi="Lato" w:cs="Arial"/>
          <w:b/>
          <w:color w:val="000000" w:themeColor="text1"/>
          <w:sz w:val="24"/>
          <w:szCs w:val="24"/>
        </w:rPr>
        <w:t>C</w:t>
      </w:r>
      <w:r w:rsidR="00AB6453" w:rsidRPr="00410BC6">
        <w:rPr>
          <w:rFonts w:ascii="Lato" w:hAnsi="Lato" w:cs="Arial"/>
          <w:b/>
          <w:color w:val="000000" w:themeColor="text1"/>
          <w:sz w:val="24"/>
          <w:szCs w:val="24"/>
        </w:rPr>
        <w:t>ase Study: Multiagency Response</w:t>
      </w:r>
      <w:r w:rsidRPr="00410BC6">
        <w:rPr>
          <w:rFonts w:ascii="Lato" w:hAnsi="Lato" w:cs="Arial"/>
          <w:b/>
          <w:color w:val="000000" w:themeColor="text1"/>
          <w:sz w:val="24"/>
          <w:szCs w:val="24"/>
        </w:rPr>
        <w:t xml:space="preserve"> </w:t>
      </w:r>
      <w:r w:rsidR="00AB6453" w:rsidRPr="00410BC6">
        <w:rPr>
          <w:rFonts w:ascii="Lato" w:hAnsi="Lato" w:cs="Arial"/>
          <w:b/>
          <w:color w:val="000000" w:themeColor="text1"/>
          <w:sz w:val="24"/>
          <w:szCs w:val="24"/>
        </w:rPr>
        <w:t xml:space="preserve">to </w:t>
      </w:r>
      <w:r w:rsidR="00AB6453" w:rsidRPr="00410BC6">
        <w:rPr>
          <w:rFonts w:ascii="Lato" w:hAnsi="Lato"/>
          <w:b/>
          <w:color w:val="000000" w:themeColor="text1"/>
          <w:sz w:val="24"/>
          <w:szCs w:val="24"/>
        </w:rPr>
        <w:t>chronic contamination of toxic blue/green algae (cyanobacteria) in three dams surrounding the remote Indigenous community of Yuelamu</w:t>
      </w:r>
    </w:p>
    <w:p w:rsidR="0008184F" w:rsidRPr="00410BC6" w:rsidRDefault="00AB6453" w:rsidP="009B29F7">
      <w:pPr>
        <w:spacing w:before="240" w:after="0" w:line="360" w:lineRule="auto"/>
        <w:rPr>
          <w:rFonts w:ascii="Lato" w:hAnsi="Lato" w:cs="Arial"/>
          <w:color w:val="000000" w:themeColor="text1"/>
          <w:sz w:val="24"/>
          <w:szCs w:val="24"/>
        </w:rPr>
      </w:pPr>
      <w:r w:rsidRPr="00410BC6">
        <w:rPr>
          <w:rFonts w:ascii="Lato" w:hAnsi="Lato" w:cs="Arial"/>
          <w:b/>
          <w:color w:val="000000" w:themeColor="text1"/>
          <w:sz w:val="24"/>
          <w:szCs w:val="24"/>
        </w:rPr>
        <w:t>Presenter</w:t>
      </w:r>
      <w:r w:rsidR="00181526" w:rsidRPr="00410BC6">
        <w:rPr>
          <w:rFonts w:ascii="Lato" w:hAnsi="Lato" w:cs="Arial"/>
          <w:b/>
          <w:color w:val="000000" w:themeColor="text1"/>
          <w:sz w:val="24"/>
          <w:szCs w:val="24"/>
        </w:rPr>
        <w:t xml:space="preserve">: </w:t>
      </w:r>
      <w:r w:rsidR="00FD53A6" w:rsidRPr="00410BC6">
        <w:rPr>
          <w:rFonts w:ascii="Lato" w:hAnsi="Lato" w:cs="Arial"/>
          <w:b/>
          <w:color w:val="000000" w:themeColor="text1"/>
          <w:sz w:val="24"/>
          <w:szCs w:val="24"/>
        </w:rPr>
        <w:t xml:space="preserve"> </w:t>
      </w:r>
      <w:r w:rsidR="00FD53A6" w:rsidRPr="00410BC6">
        <w:rPr>
          <w:rFonts w:ascii="Lato" w:hAnsi="Lato" w:cs="Arial"/>
          <w:color w:val="000000" w:themeColor="text1"/>
          <w:sz w:val="24"/>
          <w:szCs w:val="24"/>
        </w:rPr>
        <w:t>Aaron Clifford – Team Leader – Environmental Health Central Australia</w:t>
      </w:r>
    </w:p>
    <w:p w:rsidR="00FD53A6" w:rsidRPr="00410BC6" w:rsidRDefault="00FD53A6" w:rsidP="009B29F7">
      <w:pPr>
        <w:spacing w:before="240" w:after="240" w:line="360" w:lineRule="auto"/>
        <w:rPr>
          <w:rFonts w:ascii="Lato" w:hAnsi="Lato" w:cs="Arial"/>
          <w:b/>
          <w:color w:val="000000" w:themeColor="text1"/>
          <w:sz w:val="24"/>
          <w:szCs w:val="24"/>
        </w:rPr>
      </w:pPr>
      <w:r w:rsidRPr="00410BC6">
        <w:rPr>
          <w:rFonts w:ascii="Lato" w:hAnsi="Lato" w:cs="Arial"/>
          <w:b/>
          <w:color w:val="000000" w:themeColor="text1"/>
          <w:sz w:val="24"/>
          <w:szCs w:val="24"/>
        </w:rPr>
        <w:t>Abstract Summary</w:t>
      </w:r>
    </w:p>
    <w:p w:rsidR="003612CF" w:rsidRPr="00410BC6" w:rsidRDefault="003612CF" w:rsidP="003612CF">
      <w:pPr>
        <w:pStyle w:val="Default"/>
        <w:spacing w:before="240" w:after="240" w:line="360" w:lineRule="auto"/>
        <w:rPr>
          <w:rFonts w:ascii="Lato" w:hAnsi="Lato"/>
          <w:color w:val="000000" w:themeColor="text1"/>
        </w:rPr>
      </w:pPr>
      <w:r w:rsidRPr="00410BC6">
        <w:rPr>
          <w:rFonts w:ascii="Lato" w:hAnsi="Lato"/>
          <w:color w:val="000000" w:themeColor="text1"/>
        </w:rPr>
        <w:t xml:space="preserve">This presentation </w:t>
      </w:r>
      <w:r w:rsidR="000A28D5" w:rsidRPr="00410BC6">
        <w:rPr>
          <w:rFonts w:ascii="Lato" w:hAnsi="Lato"/>
          <w:color w:val="000000" w:themeColor="text1"/>
        </w:rPr>
        <w:t xml:space="preserve">discusses </w:t>
      </w:r>
      <w:r w:rsidR="00100FED" w:rsidRPr="00410BC6">
        <w:rPr>
          <w:rFonts w:ascii="Lato" w:hAnsi="Lato"/>
          <w:color w:val="000000" w:themeColor="text1"/>
        </w:rPr>
        <w:t>participatory approaches and tools employed by a multiagency</w:t>
      </w:r>
      <w:r w:rsidRPr="00410BC6">
        <w:rPr>
          <w:rFonts w:ascii="Lato" w:hAnsi="Lato"/>
          <w:color w:val="000000" w:themeColor="text1"/>
        </w:rPr>
        <w:t xml:space="preserve"> working group, to address chronic contamination of toxi</w:t>
      </w:r>
      <w:r w:rsidR="00100FED" w:rsidRPr="00410BC6">
        <w:rPr>
          <w:rFonts w:ascii="Lato" w:hAnsi="Lato"/>
          <w:color w:val="000000" w:themeColor="text1"/>
        </w:rPr>
        <w:t>c</w:t>
      </w:r>
      <w:r w:rsidRPr="00410BC6">
        <w:rPr>
          <w:rFonts w:ascii="Lato" w:hAnsi="Lato"/>
          <w:color w:val="000000" w:themeColor="text1"/>
        </w:rPr>
        <w:t xml:space="preserve"> blue/green algae</w:t>
      </w:r>
      <w:r w:rsidR="00AB6453" w:rsidRPr="00410BC6">
        <w:rPr>
          <w:rFonts w:ascii="Lato" w:hAnsi="Lato"/>
          <w:color w:val="000000" w:themeColor="text1"/>
        </w:rPr>
        <w:t xml:space="preserve"> (cyanobacteria)</w:t>
      </w:r>
      <w:r w:rsidRPr="00410BC6">
        <w:rPr>
          <w:rFonts w:ascii="Lato" w:hAnsi="Lato"/>
          <w:color w:val="000000" w:themeColor="text1"/>
        </w:rPr>
        <w:t xml:space="preserve"> in </w:t>
      </w:r>
      <w:r w:rsidR="00AB6453" w:rsidRPr="00410BC6">
        <w:rPr>
          <w:rFonts w:ascii="Lato" w:hAnsi="Lato"/>
          <w:color w:val="000000" w:themeColor="text1"/>
        </w:rPr>
        <w:t>three</w:t>
      </w:r>
      <w:r w:rsidRPr="00410BC6">
        <w:rPr>
          <w:rFonts w:ascii="Lato" w:hAnsi="Lato"/>
          <w:color w:val="000000" w:themeColor="text1"/>
        </w:rPr>
        <w:t xml:space="preserve"> dams surrounding the remote Indigenous community </w:t>
      </w:r>
      <w:r w:rsidR="00100FED" w:rsidRPr="00410BC6">
        <w:rPr>
          <w:rFonts w:ascii="Lato" w:hAnsi="Lato"/>
          <w:color w:val="000000" w:themeColor="text1"/>
        </w:rPr>
        <w:t>of</w:t>
      </w:r>
      <w:r w:rsidRPr="00410BC6">
        <w:rPr>
          <w:rFonts w:ascii="Lato" w:hAnsi="Lato"/>
          <w:color w:val="000000" w:themeColor="text1"/>
        </w:rPr>
        <w:t xml:space="preserve"> Yuelamu. </w:t>
      </w:r>
      <w:r w:rsidR="00AB6453" w:rsidRPr="00410BC6">
        <w:rPr>
          <w:rFonts w:ascii="Lato" w:hAnsi="Lato"/>
          <w:color w:val="000000" w:themeColor="text1"/>
        </w:rPr>
        <w:t>This</w:t>
      </w:r>
      <w:r w:rsidR="00100FED" w:rsidRPr="00410BC6">
        <w:rPr>
          <w:rFonts w:ascii="Lato" w:hAnsi="Lato"/>
          <w:color w:val="000000" w:themeColor="text1"/>
        </w:rPr>
        <w:t xml:space="preserve"> project followed concerns from the community about an increase of dead animals surrounding the dams and risks to children and other community members that used them for swimming. </w:t>
      </w:r>
    </w:p>
    <w:p w:rsidR="00E5174B" w:rsidRPr="00410BC6" w:rsidRDefault="00E5174B" w:rsidP="00E5174B">
      <w:pPr>
        <w:pStyle w:val="Default"/>
        <w:spacing w:before="240" w:after="240" w:line="360" w:lineRule="auto"/>
        <w:rPr>
          <w:rFonts w:ascii="Lato" w:hAnsi="Lato"/>
          <w:color w:val="000000" w:themeColor="text1"/>
        </w:rPr>
      </w:pPr>
      <w:r w:rsidRPr="00410BC6">
        <w:rPr>
          <w:rFonts w:ascii="Lato" w:hAnsi="Lato"/>
          <w:color w:val="000000" w:themeColor="text1"/>
        </w:rPr>
        <w:t xml:space="preserve">The working group consisted of representatives from: Department of Health; Power and Water Corporation; Central Desert Regional Council; Department of Housing and Community Services; </w:t>
      </w:r>
      <w:r w:rsidR="00564087">
        <w:rPr>
          <w:rFonts w:ascii="Lato" w:hAnsi="Lato"/>
          <w:color w:val="000000" w:themeColor="text1"/>
        </w:rPr>
        <w:t>and the Department of Education</w:t>
      </w:r>
      <w:r w:rsidRPr="00410BC6">
        <w:rPr>
          <w:rFonts w:ascii="Lato" w:hAnsi="Lato"/>
          <w:color w:val="000000" w:themeColor="text1"/>
        </w:rPr>
        <w:t>. Central Land Council also later joined the working group in February 2018</w:t>
      </w:r>
      <w:r w:rsidR="00DB7431" w:rsidRPr="00410BC6">
        <w:rPr>
          <w:rFonts w:ascii="Lato" w:hAnsi="Lato"/>
          <w:color w:val="000000" w:themeColor="text1"/>
        </w:rPr>
        <w:t>.</w:t>
      </w:r>
    </w:p>
    <w:p w:rsidR="009B7387" w:rsidRPr="00410BC6" w:rsidRDefault="009B7387" w:rsidP="00E5174B">
      <w:pPr>
        <w:pStyle w:val="Default"/>
        <w:spacing w:before="240" w:after="240" w:line="360" w:lineRule="auto"/>
        <w:rPr>
          <w:rFonts w:ascii="Lato" w:hAnsi="Lato"/>
          <w:color w:val="000000" w:themeColor="text1"/>
        </w:rPr>
      </w:pPr>
      <w:r w:rsidRPr="00410BC6">
        <w:rPr>
          <w:rFonts w:ascii="Lato" w:hAnsi="Lato"/>
          <w:color w:val="000000" w:themeColor="text1"/>
        </w:rPr>
        <w:t xml:space="preserve">Outcomes followed extensive community consultations, with the local authority, community leaders, &amp; service providers. </w:t>
      </w:r>
      <w:r w:rsidR="00AB6453" w:rsidRPr="00410BC6">
        <w:rPr>
          <w:rFonts w:ascii="Lato" w:hAnsi="Lato"/>
          <w:color w:val="000000" w:themeColor="text1"/>
        </w:rPr>
        <w:t>S</w:t>
      </w:r>
      <w:r w:rsidRPr="00410BC6">
        <w:rPr>
          <w:rFonts w:ascii="Lato" w:hAnsi="Lato"/>
          <w:color w:val="000000" w:themeColor="text1"/>
        </w:rPr>
        <w:t xml:space="preserve">ignificant outcomes </w:t>
      </w:r>
      <w:r w:rsidR="00AB6453" w:rsidRPr="00410BC6">
        <w:rPr>
          <w:rFonts w:ascii="Lato" w:hAnsi="Lato"/>
          <w:color w:val="000000" w:themeColor="text1"/>
        </w:rPr>
        <w:t>included</w:t>
      </w:r>
      <w:r w:rsidRPr="00410BC6">
        <w:rPr>
          <w:rFonts w:ascii="Lato" w:hAnsi="Lato"/>
          <w:color w:val="000000" w:themeColor="text1"/>
        </w:rPr>
        <w:t xml:space="preserve"> ongoing community awareness programs; installation and maintenance of infrastructure</w:t>
      </w:r>
      <w:r w:rsidR="00AB6453" w:rsidRPr="00410BC6">
        <w:rPr>
          <w:rFonts w:ascii="Lato" w:hAnsi="Lato"/>
          <w:color w:val="000000" w:themeColor="text1"/>
        </w:rPr>
        <w:t>; ongoing wa</w:t>
      </w:r>
      <w:r w:rsidRPr="00410BC6">
        <w:rPr>
          <w:rFonts w:ascii="Lato" w:hAnsi="Lato"/>
          <w:color w:val="000000" w:themeColor="text1"/>
        </w:rPr>
        <w:t>ter analysis; a uniquely developed clinical data capture system; and strengthening of existing diversionary programs.</w:t>
      </w:r>
    </w:p>
    <w:p w:rsidR="00FD53A6" w:rsidRPr="00410BC6" w:rsidRDefault="00FD53A6" w:rsidP="004322D2">
      <w:pPr>
        <w:spacing w:before="240" w:after="120" w:line="360" w:lineRule="auto"/>
        <w:rPr>
          <w:rFonts w:ascii="Lato" w:hAnsi="Lato" w:cs="Arial"/>
          <w:color w:val="000000" w:themeColor="text1"/>
          <w:sz w:val="24"/>
          <w:szCs w:val="24"/>
        </w:rPr>
      </w:pPr>
      <w:r w:rsidRPr="00410BC6">
        <w:rPr>
          <w:rFonts w:ascii="Lato" w:hAnsi="Lato" w:cs="Arial"/>
          <w:b/>
          <w:color w:val="000000" w:themeColor="text1"/>
          <w:sz w:val="24"/>
          <w:szCs w:val="24"/>
        </w:rPr>
        <w:t>Abstract</w:t>
      </w:r>
    </w:p>
    <w:p w:rsidR="00ED7820" w:rsidRPr="00410BC6" w:rsidRDefault="00ED7820" w:rsidP="004322D2">
      <w:pPr>
        <w:pStyle w:val="Default"/>
        <w:spacing w:before="120" w:after="240" w:line="360" w:lineRule="auto"/>
        <w:rPr>
          <w:rFonts w:ascii="Lato" w:hAnsi="Lato"/>
          <w:color w:val="000000" w:themeColor="text1"/>
        </w:rPr>
      </w:pPr>
      <w:r w:rsidRPr="00410BC6">
        <w:rPr>
          <w:rFonts w:ascii="Lato" w:hAnsi="Lato"/>
          <w:color w:val="000000" w:themeColor="text1"/>
        </w:rPr>
        <w:t xml:space="preserve">Since 2015, Yuelamu Dam and the nearby Centipede Dam, and Kadaicha Dam (located within the </w:t>
      </w:r>
      <w:proofErr w:type="spellStart"/>
      <w:r w:rsidRPr="00410BC6">
        <w:rPr>
          <w:rFonts w:ascii="Lato" w:hAnsi="Lato"/>
          <w:color w:val="000000" w:themeColor="text1"/>
        </w:rPr>
        <w:t>Yalpirakinu</w:t>
      </w:r>
      <w:proofErr w:type="spellEnd"/>
      <w:r w:rsidRPr="00410BC6">
        <w:rPr>
          <w:rFonts w:ascii="Lato" w:hAnsi="Lato"/>
          <w:color w:val="000000" w:themeColor="text1"/>
        </w:rPr>
        <w:t xml:space="preserve"> Land Trust) have become persistently contaminated with cyanobacteria (blue / green algae) including the species </w:t>
      </w:r>
      <w:proofErr w:type="spellStart"/>
      <w:r w:rsidRPr="00410BC6">
        <w:rPr>
          <w:rFonts w:ascii="Lato" w:hAnsi="Lato"/>
          <w:i/>
          <w:iCs/>
          <w:color w:val="000000" w:themeColor="text1"/>
        </w:rPr>
        <w:t>Cylindrospermospsis</w:t>
      </w:r>
      <w:proofErr w:type="spellEnd"/>
      <w:r w:rsidRPr="00410BC6">
        <w:rPr>
          <w:rFonts w:ascii="Lato" w:hAnsi="Lato"/>
          <w:i/>
          <w:iCs/>
          <w:color w:val="000000" w:themeColor="text1"/>
        </w:rPr>
        <w:t xml:space="preserve"> Raciborskii </w:t>
      </w:r>
      <w:r w:rsidRPr="00410BC6">
        <w:rPr>
          <w:rFonts w:ascii="Lato" w:hAnsi="Lato"/>
          <w:color w:val="000000" w:themeColor="text1"/>
        </w:rPr>
        <w:t>(blue / green Algae).</w:t>
      </w:r>
      <w:r w:rsidR="003612CF" w:rsidRPr="00410BC6">
        <w:rPr>
          <w:rFonts w:ascii="Lato" w:hAnsi="Lato"/>
          <w:color w:val="000000" w:themeColor="text1"/>
        </w:rPr>
        <w:t xml:space="preserve"> </w:t>
      </w:r>
      <w:r w:rsidR="009A5951" w:rsidRPr="00410BC6">
        <w:rPr>
          <w:rFonts w:ascii="Lato" w:hAnsi="Lato"/>
          <w:color w:val="000000" w:themeColor="text1"/>
        </w:rPr>
        <w:t>This has caused significant risk to community members as t</w:t>
      </w:r>
      <w:r w:rsidR="003612CF" w:rsidRPr="00410BC6">
        <w:rPr>
          <w:rFonts w:ascii="Lato" w:hAnsi="Lato"/>
          <w:color w:val="000000" w:themeColor="text1"/>
        </w:rPr>
        <w:t>he Yuelamu Dam was u</w:t>
      </w:r>
      <w:r w:rsidR="009A5951" w:rsidRPr="00410BC6">
        <w:rPr>
          <w:rFonts w:ascii="Lato" w:hAnsi="Lato"/>
          <w:color w:val="000000" w:themeColor="text1"/>
        </w:rPr>
        <w:t>tilised</w:t>
      </w:r>
      <w:r w:rsidR="003612CF" w:rsidRPr="00410BC6">
        <w:rPr>
          <w:rFonts w:ascii="Lato" w:hAnsi="Lato"/>
          <w:color w:val="000000" w:themeColor="text1"/>
        </w:rPr>
        <w:t xml:space="preserve"> as a source of potable water</w:t>
      </w:r>
      <w:r w:rsidR="008D77CF" w:rsidRPr="00410BC6">
        <w:rPr>
          <w:rFonts w:ascii="Lato" w:hAnsi="Lato"/>
          <w:color w:val="000000" w:themeColor="text1"/>
        </w:rPr>
        <w:t>, for Yuelamu Community</w:t>
      </w:r>
      <w:r w:rsidR="003612CF" w:rsidRPr="00410BC6">
        <w:rPr>
          <w:rFonts w:ascii="Lato" w:hAnsi="Lato"/>
          <w:color w:val="000000" w:themeColor="text1"/>
        </w:rPr>
        <w:t>; and all three dams</w:t>
      </w:r>
      <w:r w:rsidR="009A5951" w:rsidRPr="00410BC6">
        <w:rPr>
          <w:rFonts w:ascii="Lato" w:hAnsi="Lato"/>
          <w:color w:val="000000" w:themeColor="text1"/>
        </w:rPr>
        <w:t xml:space="preserve"> were utilised</w:t>
      </w:r>
      <w:r w:rsidR="003612CF" w:rsidRPr="00410BC6">
        <w:rPr>
          <w:rFonts w:ascii="Lato" w:hAnsi="Lato"/>
          <w:color w:val="000000" w:themeColor="text1"/>
        </w:rPr>
        <w:t xml:space="preserve"> for recreational purposes.</w:t>
      </w:r>
    </w:p>
    <w:p w:rsidR="000A28D5" w:rsidRPr="00410BC6" w:rsidRDefault="009A5951" w:rsidP="009A5951">
      <w:pPr>
        <w:pStyle w:val="Default"/>
        <w:spacing w:before="240" w:after="240" w:line="360" w:lineRule="auto"/>
        <w:rPr>
          <w:rFonts w:ascii="Lato" w:hAnsi="Lato"/>
          <w:color w:val="000000" w:themeColor="text1"/>
        </w:rPr>
      </w:pPr>
      <w:r w:rsidRPr="00410BC6">
        <w:rPr>
          <w:rFonts w:ascii="Lato" w:hAnsi="Lato"/>
          <w:color w:val="000000" w:themeColor="text1"/>
        </w:rPr>
        <w:t>As toxigenic algal blooms within Yuelamu are recent, the perception by the local Warlpiri and Anmatjere residents was that the water is safe</w:t>
      </w:r>
      <w:r w:rsidR="000A28D5" w:rsidRPr="00410BC6">
        <w:rPr>
          <w:rFonts w:ascii="Lato" w:hAnsi="Lato"/>
          <w:color w:val="000000" w:themeColor="text1"/>
        </w:rPr>
        <w:t xml:space="preserve"> for swimming, </w:t>
      </w:r>
      <w:r w:rsidR="00B80A75" w:rsidRPr="00410BC6">
        <w:rPr>
          <w:rFonts w:ascii="Lato" w:hAnsi="Lato"/>
          <w:color w:val="000000" w:themeColor="text1"/>
        </w:rPr>
        <w:t xml:space="preserve">despite the </w:t>
      </w:r>
      <w:r w:rsidR="00B80A75" w:rsidRPr="00410BC6">
        <w:rPr>
          <w:rFonts w:ascii="Lato" w:hAnsi="Lato"/>
          <w:color w:val="000000" w:themeColor="text1"/>
        </w:rPr>
        <w:lastRenderedPageBreak/>
        <w:t>presence of ma</w:t>
      </w:r>
      <w:r w:rsidR="00D777BA" w:rsidRPr="00410BC6">
        <w:rPr>
          <w:rFonts w:ascii="Lato" w:hAnsi="Lato"/>
          <w:color w:val="000000" w:themeColor="text1"/>
        </w:rPr>
        <w:t>n</w:t>
      </w:r>
      <w:r w:rsidR="00B80A75" w:rsidRPr="00410BC6">
        <w:rPr>
          <w:rFonts w:ascii="Lato" w:hAnsi="Lato"/>
          <w:color w:val="000000" w:themeColor="text1"/>
        </w:rPr>
        <w:t>y dad animals</w:t>
      </w:r>
      <w:r w:rsidRPr="00410BC6">
        <w:rPr>
          <w:rFonts w:ascii="Lato" w:hAnsi="Lato"/>
          <w:color w:val="000000" w:themeColor="text1"/>
        </w:rPr>
        <w:t xml:space="preserve">. Therefore, a permeation of repetitive and culturally appropriate health messaging became necessary, in conjunction with appropriate monitoring of algal levels and </w:t>
      </w:r>
      <w:r w:rsidR="000A28D5" w:rsidRPr="00410BC6">
        <w:rPr>
          <w:rFonts w:ascii="Lato" w:hAnsi="Lato"/>
          <w:color w:val="000000" w:themeColor="text1"/>
        </w:rPr>
        <w:t xml:space="preserve">monitoring of </w:t>
      </w:r>
      <w:r w:rsidRPr="00410BC6">
        <w:rPr>
          <w:rFonts w:ascii="Lato" w:hAnsi="Lato"/>
          <w:color w:val="000000" w:themeColor="text1"/>
        </w:rPr>
        <w:t>clinical presentations</w:t>
      </w:r>
      <w:r w:rsidR="000A28D5" w:rsidRPr="00410BC6">
        <w:rPr>
          <w:rFonts w:ascii="Lato" w:hAnsi="Lato"/>
          <w:color w:val="000000" w:themeColor="text1"/>
        </w:rPr>
        <w:t xml:space="preserve"> stemming from cyanobacterial (algal) exposure</w:t>
      </w:r>
      <w:r w:rsidRPr="00410BC6">
        <w:rPr>
          <w:rFonts w:ascii="Lato" w:hAnsi="Lato"/>
          <w:color w:val="000000" w:themeColor="text1"/>
        </w:rPr>
        <w:t xml:space="preserve">. </w:t>
      </w:r>
    </w:p>
    <w:p w:rsidR="004F1D24" w:rsidRPr="00410BC6" w:rsidRDefault="009A5951" w:rsidP="00410BC6">
      <w:pPr>
        <w:pStyle w:val="Default"/>
        <w:spacing w:before="240" w:after="120" w:line="360" w:lineRule="auto"/>
        <w:rPr>
          <w:rFonts w:ascii="Lato" w:hAnsi="Lato"/>
          <w:color w:val="000000" w:themeColor="text1"/>
        </w:rPr>
      </w:pPr>
      <w:r w:rsidRPr="00410BC6">
        <w:rPr>
          <w:rFonts w:ascii="Lato" w:hAnsi="Lato"/>
          <w:color w:val="000000" w:themeColor="text1"/>
        </w:rPr>
        <w:t xml:space="preserve">Responsively, a working group </w:t>
      </w:r>
      <w:proofErr w:type="gramStart"/>
      <w:r w:rsidRPr="00410BC6">
        <w:rPr>
          <w:rFonts w:ascii="Lato" w:hAnsi="Lato"/>
          <w:color w:val="000000" w:themeColor="text1"/>
        </w:rPr>
        <w:t>was developed</w:t>
      </w:r>
      <w:proofErr w:type="gramEnd"/>
      <w:r w:rsidRPr="00410BC6">
        <w:rPr>
          <w:rFonts w:ascii="Lato" w:hAnsi="Lato"/>
          <w:color w:val="000000" w:themeColor="text1"/>
        </w:rPr>
        <w:t xml:space="preserve"> in October 2017, consisting of representatives from: Department of Health; Power and Water Corporation; Central Desert Regional Council; Department of Housing and Community Services; and the Department of Education. Central Land Council also later joined the working group in February 2018 to contribute to ongoing actions.</w:t>
      </w:r>
      <w:r w:rsidR="00410BC6" w:rsidRPr="00410BC6">
        <w:rPr>
          <w:rFonts w:ascii="Lato" w:hAnsi="Lato"/>
          <w:color w:val="000000" w:themeColor="text1"/>
        </w:rPr>
        <w:t xml:space="preserve"> </w:t>
      </w:r>
      <w:r w:rsidR="00D777BA" w:rsidRPr="00410BC6">
        <w:rPr>
          <w:rFonts w:ascii="Lato" w:hAnsi="Lato"/>
          <w:color w:val="000000" w:themeColor="text1"/>
        </w:rPr>
        <w:t xml:space="preserve">Outcomes followed extensive community consultations, with the local authority, community leaders, &amp; service providers. Subsequently, the working group was able to develop </w:t>
      </w:r>
      <w:r w:rsidR="004F1D24" w:rsidRPr="00410BC6">
        <w:rPr>
          <w:rFonts w:ascii="Lato" w:hAnsi="Lato"/>
          <w:color w:val="000000" w:themeColor="text1"/>
        </w:rPr>
        <w:t>the following:</w:t>
      </w:r>
    </w:p>
    <w:p w:rsidR="004F1D24" w:rsidRPr="00410BC6" w:rsidRDefault="004F1D24" w:rsidP="00410BC6">
      <w:pPr>
        <w:pStyle w:val="ListParagraph"/>
        <w:numPr>
          <w:ilvl w:val="0"/>
          <w:numId w:val="3"/>
        </w:numPr>
        <w:spacing w:before="120" w:after="120" w:line="360" w:lineRule="auto"/>
        <w:ind w:left="714" w:hanging="357"/>
        <w:contextualSpacing w:val="0"/>
        <w:rPr>
          <w:rFonts w:ascii="Lato" w:hAnsi="Lato"/>
          <w:color w:val="000000" w:themeColor="text1"/>
        </w:rPr>
      </w:pPr>
      <w:r w:rsidRPr="00410BC6">
        <w:rPr>
          <w:rFonts w:ascii="Lato" w:hAnsi="Lato"/>
          <w:color w:val="000000" w:themeColor="text1"/>
        </w:rPr>
        <w:t>Effective</w:t>
      </w:r>
      <w:r w:rsidR="00D777BA" w:rsidRPr="00410BC6">
        <w:rPr>
          <w:rFonts w:ascii="Lato" w:hAnsi="Lato"/>
          <w:color w:val="000000" w:themeColor="text1"/>
        </w:rPr>
        <w:t xml:space="preserve"> community messaging via: health promotion</w:t>
      </w:r>
      <w:r w:rsidR="000A28D5" w:rsidRPr="00410BC6">
        <w:rPr>
          <w:rFonts w:ascii="Lato" w:hAnsi="Lato"/>
          <w:color w:val="000000" w:themeColor="text1"/>
        </w:rPr>
        <w:t xml:space="preserve"> resources</w:t>
      </w:r>
      <w:r w:rsidR="00D777BA" w:rsidRPr="00410BC6">
        <w:rPr>
          <w:rFonts w:ascii="Lato" w:hAnsi="Lato"/>
          <w:color w:val="000000" w:themeColor="text1"/>
        </w:rPr>
        <w:t>; community meetings;</w:t>
      </w:r>
      <w:r w:rsidR="00564087">
        <w:rPr>
          <w:rFonts w:ascii="Lato" w:hAnsi="Lato"/>
          <w:color w:val="000000" w:themeColor="text1"/>
        </w:rPr>
        <w:t xml:space="preserve"> and radio announcements</w:t>
      </w:r>
      <w:r w:rsidR="00D777BA" w:rsidRPr="00410BC6">
        <w:rPr>
          <w:rFonts w:ascii="Lato" w:hAnsi="Lato"/>
          <w:color w:val="000000" w:themeColor="text1"/>
        </w:rPr>
        <w:t xml:space="preserve"> </w:t>
      </w:r>
    </w:p>
    <w:p w:rsidR="004F1D24" w:rsidRPr="00410BC6" w:rsidRDefault="004F1D24" w:rsidP="00410BC6">
      <w:pPr>
        <w:pStyle w:val="ListParagraph"/>
        <w:numPr>
          <w:ilvl w:val="0"/>
          <w:numId w:val="3"/>
        </w:numPr>
        <w:spacing w:before="120" w:after="120" w:line="360" w:lineRule="auto"/>
        <w:contextualSpacing w:val="0"/>
        <w:rPr>
          <w:rFonts w:ascii="Lato" w:hAnsi="Lato"/>
          <w:color w:val="000000" w:themeColor="text1"/>
        </w:rPr>
      </w:pPr>
      <w:r w:rsidRPr="00410BC6">
        <w:rPr>
          <w:rFonts w:ascii="Lato" w:hAnsi="Lato"/>
          <w:color w:val="000000" w:themeColor="text1"/>
        </w:rPr>
        <w:t xml:space="preserve">Establish a </w:t>
      </w:r>
      <w:r w:rsidR="00D777BA" w:rsidRPr="00410BC6">
        <w:rPr>
          <w:rFonts w:ascii="Lato" w:hAnsi="Lato"/>
          <w:color w:val="000000" w:themeColor="text1"/>
        </w:rPr>
        <w:t xml:space="preserve">community </w:t>
      </w:r>
      <w:r w:rsidRPr="00410BC6">
        <w:rPr>
          <w:rFonts w:ascii="Lato" w:hAnsi="Lato"/>
          <w:color w:val="000000" w:themeColor="text1"/>
        </w:rPr>
        <w:t>assisted approach to</w:t>
      </w:r>
      <w:r w:rsidR="00D777BA" w:rsidRPr="00410BC6">
        <w:rPr>
          <w:rFonts w:ascii="Lato" w:hAnsi="Lato"/>
          <w:color w:val="000000" w:themeColor="text1"/>
        </w:rPr>
        <w:t xml:space="preserve"> </w:t>
      </w:r>
      <w:r w:rsidR="00B82B9C" w:rsidRPr="00410BC6">
        <w:rPr>
          <w:rFonts w:ascii="Lato" w:hAnsi="Lato"/>
          <w:color w:val="000000" w:themeColor="text1"/>
        </w:rPr>
        <w:t>develop culturally</w:t>
      </w:r>
      <w:r w:rsidR="00D777BA" w:rsidRPr="00410BC6">
        <w:rPr>
          <w:rFonts w:ascii="Lato" w:hAnsi="Lato"/>
          <w:color w:val="000000" w:themeColor="text1"/>
        </w:rPr>
        <w:t xml:space="preserve"> appropriate warning</w:t>
      </w:r>
      <w:r w:rsidR="000A28D5" w:rsidRPr="00410BC6">
        <w:rPr>
          <w:rFonts w:ascii="Lato" w:hAnsi="Lato"/>
          <w:color w:val="000000" w:themeColor="text1"/>
        </w:rPr>
        <w:t xml:space="preserve"> signs </w:t>
      </w:r>
      <w:r w:rsidR="00B82B9C" w:rsidRPr="00410BC6">
        <w:rPr>
          <w:rFonts w:ascii="Lato" w:hAnsi="Lato"/>
          <w:color w:val="000000" w:themeColor="text1"/>
        </w:rPr>
        <w:t>that</w:t>
      </w:r>
      <w:r w:rsidR="00D777BA" w:rsidRPr="00410BC6">
        <w:rPr>
          <w:rFonts w:ascii="Lato" w:hAnsi="Lato"/>
          <w:color w:val="000000" w:themeColor="text1"/>
        </w:rPr>
        <w:t xml:space="preserve"> were placed at close intervals surrounding the Yuelamu Dam, and at the ent</w:t>
      </w:r>
      <w:r w:rsidR="00564087">
        <w:rPr>
          <w:rFonts w:ascii="Lato" w:hAnsi="Lato"/>
          <w:color w:val="000000" w:themeColor="text1"/>
        </w:rPr>
        <w:t>ry points to the remaining dams</w:t>
      </w:r>
      <w:r w:rsidR="00D777BA" w:rsidRPr="00410BC6">
        <w:rPr>
          <w:rFonts w:ascii="Lato" w:hAnsi="Lato"/>
          <w:color w:val="000000" w:themeColor="text1"/>
        </w:rPr>
        <w:t xml:space="preserve"> </w:t>
      </w:r>
    </w:p>
    <w:p w:rsidR="004F1D24" w:rsidRPr="00410BC6" w:rsidRDefault="004F1D24" w:rsidP="00410BC6">
      <w:pPr>
        <w:pStyle w:val="ListParagraph"/>
        <w:numPr>
          <w:ilvl w:val="0"/>
          <w:numId w:val="3"/>
        </w:numPr>
        <w:spacing w:before="120" w:after="120" w:line="360" w:lineRule="auto"/>
        <w:contextualSpacing w:val="0"/>
        <w:rPr>
          <w:rFonts w:ascii="Lato" w:hAnsi="Lato"/>
          <w:color w:val="000000" w:themeColor="text1"/>
        </w:rPr>
      </w:pPr>
      <w:r w:rsidRPr="00410BC6">
        <w:rPr>
          <w:rFonts w:ascii="Lato" w:hAnsi="Lato"/>
          <w:color w:val="000000" w:themeColor="text1"/>
        </w:rPr>
        <w:t>Establish a</w:t>
      </w:r>
      <w:r w:rsidR="00B82B9C" w:rsidRPr="00410BC6">
        <w:rPr>
          <w:rFonts w:ascii="Lato" w:hAnsi="Lato"/>
          <w:color w:val="000000" w:themeColor="text1"/>
        </w:rPr>
        <w:t xml:space="preserve">n infrastructure monitoring and maintenance </w:t>
      </w:r>
      <w:r w:rsidRPr="00410BC6">
        <w:rPr>
          <w:rFonts w:ascii="Lato" w:hAnsi="Lato"/>
          <w:color w:val="000000" w:themeColor="text1"/>
        </w:rPr>
        <w:t>program for fencing at the nearby Yuelamu Dam &amp; signage at all dams</w:t>
      </w:r>
    </w:p>
    <w:p w:rsidR="00B82B9C" w:rsidRPr="00410BC6" w:rsidRDefault="00564087" w:rsidP="00410BC6">
      <w:pPr>
        <w:pStyle w:val="ListParagraph"/>
        <w:numPr>
          <w:ilvl w:val="0"/>
          <w:numId w:val="3"/>
        </w:numPr>
        <w:spacing w:before="120" w:after="120" w:line="360" w:lineRule="auto"/>
        <w:contextualSpacing w:val="0"/>
        <w:rPr>
          <w:rFonts w:ascii="Lato" w:hAnsi="Lato"/>
          <w:color w:val="000000" w:themeColor="text1"/>
        </w:rPr>
      </w:pPr>
      <w:r>
        <w:rPr>
          <w:rFonts w:ascii="Lato" w:hAnsi="Lato"/>
          <w:color w:val="000000" w:themeColor="text1"/>
        </w:rPr>
        <w:t>Establish</w:t>
      </w:r>
      <w:r w:rsidR="00B82B9C" w:rsidRPr="00410BC6">
        <w:rPr>
          <w:rFonts w:ascii="Lato" w:hAnsi="Lato"/>
          <w:color w:val="000000" w:themeColor="text1"/>
        </w:rPr>
        <w:t xml:space="preserve"> water mon</w:t>
      </w:r>
      <w:r w:rsidR="004F1D24" w:rsidRPr="00410BC6">
        <w:rPr>
          <w:rFonts w:ascii="Lato" w:hAnsi="Lato"/>
          <w:color w:val="000000" w:themeColor="text1"/>
        </w:rPr>
        <w:t>itoring program to ensure laboratory analysis for across to summers at all dams to determine levels of algal growth</w:t>
      </w:r>
    </w:p>
    <w:p w:rsidR="004F1D24" w:rsidRPr="00410BC6" w:rsidRDefault="004F1D24" w:rsidP="00410BC6">
      <w:pPr>
        <w:pStyle w:val="ListParagraph"/>
        <w:numPr>
          <w:ilvl w:val="0"/>
          <w:numId w:val="3"/>
        </w:numPr>
        <w:spacing w:before="120" w:after="120" w:line="360" w:lineRule="auto"/>
        <w:contextualSpacing w:val="0"/>
        <w:rPr>
          <w:rFonts w:ascii="Lato" w:hAnsi="Lato"/>
          <w:color w:val="000000" w:themeColor="text1"/>
        </w:rPr>
      </w:pPr>
      <w:r w:rsidRPr="00410BC6">
        <w:rPr>
          <w:rFonts w:ascii="Lato" w:hAnsi="Lato"/>
          <w:color w:val="000000" w:themeColor="text1"/>
        </w:rPr>
        <w:t xml:space="preserve">Alteration of the </w:t>
      </w:r>
      <w:r w:rsidRPr="00410BC6">
        <w:rPr>
          <w:rFonts w:ascii="Lato" w:hAnsi="Lato" w:cs="Arial"/>
          <w:color w:val="000000" w:themeColor="text1"/>
          <w:shd w:val="clear" w:color="auto" w:fill="FFFFFF"/>
        </w:rPr>
        <w:t xml:space="preserve">Primary Care Information System </w:t>
      </w:r>
      <w:r w:rsidRPr="00564087">
        <w:rPr>
          <w:rFonts w:ascii="Lato" w:hAnsi="Lato" w:cs="Arial"/>
          <w:color w:val="000000" w:themeColor="text1"/>
          <w:shd w:val="clear" w:color="auto" w:fill="FFFFFF"/>
        </w:rPr>
        <w:t>(</w:t>
      </w:r>
      <w:r w:rsidRPr="00564087">
        <w:rPr>
          <w:rStyle w:val="Emphasis"/>
          <w:rFonts w:ascii="Lato" w:hAnsi="Lato" w:cs="Arial"/>
          <w:bCs/>
          <w:i w:val="0"/>
          <w:iCs w:val="0"/>
          <w:color w:val="000000" w:themeColor="text1"/>
          <w:shd w:val="clear" w:color="auto" w:fill="FFFFFF"/>
        </w:rPr>
        <w:t>PCIS</w:t>
      </w:r>
      <w:r w:rsidRPr="00564087">
        <w:rPr>
          <w:rFonts w:ascii="Lato" w:hAnsi="Lato" w:cs="Arial"/>
          <w:color w:val="000000" w:themeColor="text1"/>
          <w:shd w:val="clear" w:color="auto" w:fill="FFFFFF"/>
        </w:rPr>
        <w:t>)</w:t>
      </w:r>
      <w:r w:rsidRPr="00410BC6">
        <w:rPr>
          <w:rFonts w:ascii="Lato" w:hAnsi="Lato" w:cs="Arial"/>
          <w:color w:val="000000" w:themeColor="text1"/>
          <w:shd w:val="clear" w:color="auto" w:fill="FFFFFF"/>
        </w:rPr>
        <w:t>; and agreement with the local clinic to establish ongoing monitoring and recording of  exposure to the dams, symptoms, and treatment recorded</w:t>
      </w:r>
    </w:p>
    <w:p w:rsidR="00410BC6" w:rsidRDefault="004F1D24" w:rsidP="00410BC6">
      <w:pPr>
        <w:spacing w:before="240" w:after="240" w:line="360" w:lineRule="auto"/>
        <w:ind w:left="360"/>
        <w:rPr>
          <w:rFonts w:ascii="Lato" w:hAnsi="Lato"/>
          <w:color w:val="000000" w:themeColor="text1"/>
          <w:sz w:val="24"/>
          <w:szCs w:val="24"/>
        </w:rPr>
      </w:pPr>
      <w:r w:rsidRPr="00410BC6">
        <w:rPr>
          <w:rFonts w:ascii="Lato" w:hAnsi="Lato"/>
          <w:color w:val="000000" w:themeColor="text1"/>
          <w:sz w:val="24"/>
          <w:szCs w:val="24"/>
        </w:rPr>
        <w:t xml:space="preserve">A culturally appropriate semi-structured interview questionnaire </w:t>
      </w:r>
      <w:proofErr w:type="gramStart"/>
      <w:r w:rsidRPr="00410BC6">
        <w:rPr>
          <w:rFonts w:ascii="Lato" w:hAnsi="Lato"/>
          <w:color w:val="000000" w:themeColor="text1"/>
          <w:sz w:val="24"/>
          <w:szCs w:val="24"/>
        </w:rPr>
        <w:t>was developed</w:t>
      </w:r>
      <w:proofErr w:type="gramEnd"/>
      <w:r w:rsidRPr="00410BC6">
        <w:rPr>
          <w:rFonts w:ascii="Lato" w:hAnsi="Lato"/>
          <w:color w:val="000000" w:themeColor="text1"/>
          <w:sz w:val="24"/>
          <w:szCs w:val="24"/>
        </w:rPr>
        <w:t xml:space="preserve"> to ensure program </w:t>
      </w:r>
      <w:r w:rsidRPr="00410BC6">
        <w:rPr>
          <w:rFonts w:ascii="Lato" w:hAnsi="Lato"/>
          <w:color w:val="000000" w:themeColor="text1"/>
          <w:sz w:val="24"/>
          <w:szCs w:val="24"/>
        </w:rPr>
        <w:t>efficacy</w:t>
      </w:r>
      <w:r w:rsidRPr="00410BC6">
        <w:rPr>
          <w:rFonts w:ascii="Lato" w:hAnsi="Lato"/>
          <w:color w:val="000000" w:themeColor="text1"/>
          <w:sz w:val="24"/>
          <w:szCs w:val="24"/>
        </w:rPr>
        <w:t xml:space="preserve"> was evaluated via a qualitative Yarning process. This Yarning process will be facilitated by an Indigenous health promotion officer, and filmed (with permission</w:t>
      </w:r>
      <w:r w:rsidR="00564087">
        <w:rPr>
          <w:rFonts w:ascii="Lato" w:hAnsi="Lato"/>
          <w:color w:val="000000" w:themeColor="text1"/>
          <w:sz w:val="24"/>
          <w:szCs w:val="24"/>
        </w:rPr>
        <w:t>) for display</w:t>
      </w:r>
      <w:r w:rsidRPr="00410BC6">
        <w:rPr>
          <w:rFonts w:ascii="Lato" w:hAnsi="Lato"/>
          <w:color w:val="000000" w:themeColor="text1"/>
          <w:sz w:val="24"/>
          <w:szCs w:val="24"/>
        </w:rPr>
        <w:t xml:space="preserve"> </w:t>
      </w:r>
      <w:bookmarkStart w:id="0" w:name="_GoBack"/>
      <w:bookmarkEnd w:id="0"/>
      <w:r w:rsidRPr="00410BC6">
        <w:rPr>
          <w:rFonts w:ascii="Lato" w:hAnsi="Lato"/>
          <w:color w:val="000000" w:themeColor="text1"/>
          <w:sz w:val="24"/>
          <w:szCs w:val="24"/>
        </w:rPr>
        <w:t>as part of the presentation.</w:t>
      </w:r>
    </w:p>
    <w:p w:rsidR="004322D2" w:rsidRDefault="00564087" w:rsidP="004322D2">
      <w:pPr>
        <w:spacing w:before="240" w:after="240" w:line="360" w:lineRule="auto"/>
        <w:rPr>
          <w:rFonts w:ascii="Lato" w:hAnsi="Lato"/>
          <w:color w:val="000000" w:themeColor="text1"/>
          <w:sz w:val="24"/>
          <w:szCs w:val="24"/>
        </w:rPr>
        <w:sectPr w:rsidR="004322D2" w:rsidSect="004322D2">
          <w:pgSz w:w="11906" w:h="16838"/>
          <w:pgMar w:top="1440" w:right="1440" w:bottom="851" w:left="1440" w:header="708" w:footer="708" w:gutter="0"/>
          <w:cols w:space="708"/>
          <w:docGrid w:linePitch="360"/>
        </w:sectPr>
      </w:pPr>
      <w:r>
        <w:rPr>
          <w:rFonts w:ascii="Lato" w:hAnsi="Lato"/>
          <w:color w:val="000000" w:themeColor="text1"/>
          <w:sz w:val="24"/>
          <w:szCs w:val="24"/>
        </w:rPr>
        <w:t>Below is the ‘Evaluation’ and ‘Yarning Strategy’ developed as part of the Seasonal Action Plan.</w:t>
      </w:r>
    </w:p>
    <w:p w:rsidR="009A5951" w:rsidRDefault="004322D2" w:rsidP="00410BC6">
      <w:pPr>
        <w:spacing w:before="240" w:after="240" w:line="360" w:lineRule="auto"/>
        <w:ind w:left="360"/>
        <w:rPr>
          <w:rFonts w:ascii="Lato" w:hAnsi="Lato"/>
          <w:color w:val="000000" w:themeColor="text1"/>
          <w:sz w:val="24"/>
          <w:szCs w:val="24"/>
        </w:rPr>
      </w:pPr>
      <w:r>
        <w:rPr>
          <w:rFonts w:ascii="Lato" w:hAnsi="Lato"/>
          <w:noProof/>
          <w:color w:val="000000" w:themeColor="text1"/>
          <w:sz w:val="24"/>
          <w:szCs w:val="24"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14370B" wp14:editId="4F904CC1">
                <wp:simplePos x="0" y="0"/>
                <wp:positionH relativeFrom="column">
                  <wp:posOffset>7728765</wp:posOffset>
                </wp:positionH>
                <wp:positionV relativeFrom="paragraph">
                  <wp:posOffset>4873924</wp:posOffset>
                </wp:positionV>
                <wp:extent cx="319177" cy="224286"/>
                <wp:effectExtent l="0" t="0" r="24130" b="23495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177" cy="224286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C092D20" id="Oval 10" o:spid="_x0000_s1026" style="position:absolute;margin-left:608.55pt;margin-top:383.75pt;width:25.15pt;height:17.6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" filled="f" strokecolor="#243f60 [1604]" strokeweight="2pt"/>
            </w:pict>
          </mc:Fallback>
        </mc:AlternateContent>
      </w:r>
      <w:r>
        <w:rPr>
          <w:rFonts w:ascii="Lato" w:hAnsi="Lato"/>
          <w:noProof/>
          <w:color w:val="000000" w:themeColor="text1"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14370B" wp14:editId="4F904CC1">
                <wp:simplePos x="0" y="0"/>
                <wp:positionH relativeFrom="column">
                  <wp:posOffset>7711512</wp:posOffset>
                </wp:positionH>
                <wp:positionV relativeFrom="paragraph">
                  <wp:posOffset>4244196</wp:posOffset>
                </wp:positionV>
                <wp:extent cx="319177" cy="224286"/>
                <wp:effectExtent l="0" t="0" r="24130" b="23495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177" cy="224286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8FEEB98" id="Oval 9" o:spid="_x0000_s1026" style="position:absolute;margin-left:607.2pt;margin-top:334.2pt;width:25.15pt;height:17.6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" filled="f" strokecolor="#243f60 [1604]" strokeweight="2pt"/>
            </w:pict>
          </mc:Fallback>
        </mc:AlternateContent>
      </w:r>
      <w:r>
        <w:rPr>
          <w:rFonts w:ascii="Lato" w:hAnsi="Lato"/>
          <w:noProof/>
          <w:color w:val="000000" w:themeColor="text1"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14370B" wp14:editId="4F904CC1">
                <wp:simplePos x="0" y="0"/>
                <wp:positionH relativeFrom="column">
                  <wp:posOffset>7720139</wp:posOffset>
                </wp:positionH>
                <wp:positionV relativeFrom="paragraph">
                  <wp:posOffset>3605842</wp:posOffset>
                </wp:positionV>
                <wp:extent cx="319177" cy="224286"/>
                <wp:effectExtent l="0" t="0" r="24130" b="23495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177" cy="224286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42FE641" id="Oval 8" o:spid="_x0000_s1026" style="position:absolute;margin-left:607.9pt;margin-top:283.9pt;width:25.15pt;height:17.6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" filled="f" strokecolor="#243f60 [1604]" strokeweight="2pt"/>
            </w:pict>
          </mc:Fallback>
        </mc:AlternateContent>
      </w:r>
      <w:r>
        <w:rPr>
          <w:rFonts w:ascii="Lato" w:hAnsi="Lato"/>
          <w:noProof/>
          <w:color w:val="000000" w:themeColor="text1"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14370B" wp14:editId="4F904CC1">
                <wp:simplePos x="0" y="0"/>
                <wp:positionH relativeFrom="column">
                  <wp:posOffset>7734444</wp:posOffset>
                </wp:positionH>
                <wp:positionV relativeFrom="paragraph">
                  <wp:posOffset>2973022</wp:posOffset>
                </wp:positionV>
                <wp:extent cx="319177" cy="224286"/>
                <wp:effectExtent l="0" t="0" r="24130" b="23495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177" cy="224286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3252E7A" id="Oval 7" o:spid="_x0000_s1026" style="position:absolute;margin-left:609pt;margin-top:234.1pt;width:25.15pt;height:17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" filled="f" strokecolor="#243f60 [1604]" strokeweight="2pt"/>
            </w:pict>
          </mc:Fallback>
        </mc:AlternateContent>
      </w:r>
      <w:r>
        <w:rPr>
          <w:rFonts w:ascii="Lato" w:hAnsi="Lato"/>
          <w:noProof/>
          <w:color w:val="000000" w:themeColor="text1"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7712015</wp:posOffset>
                </wp:positionH>
                <wp:positionV relativeFrom="paragraph">
                  <wp:posOffset>2320506</wp:posOffset>
                </wp:positionV>
                <wp:extent cx="319177" cy="224286"/>
                <wp:effectExtent l="0" t="0" r="24130" b="2349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177" cy="224286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006DC92" id="Oval 6" o:spid="_x0000_s1026" style="position:absolute;margin-left:607.25pt;margin-top:182.7pt;width:25.15pt;height:17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" filled="f" strokecolor="#243f60 [1604]" strokeweight="2pt"/>
            </w:pict>
          </mc:Fallback>
        </mc:AlternateContent>
      </w:r>
      <w:r w:rsidR="00410BC6">
        <w:rPr>
          <w:rFonts w:ascii="Lato" w:hAnsi="Lato"/>
          <w:noProof/>
          <w:color w:val="000000" w:themeColor="text1"/>
          <w:sz w:val="24"/>
          <w:szCs w:val="24"/>
          <w:lang w:eastAsia="en-AU"/>
        </w:rPr>
        <w:drawing>
          <wp:inline distT="0" distB="0" distL="0" distR="0">
            <wp:extent cx="8850630" cy="5719445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0630" cy="571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22D2" w:rsidRDefault="004322D2" w:rsidP="00410BC6">
      <w:pPr>
        <w:spacing w:before="240" w:after="240" w:line="360" w:lineRule="auto"/>
        <w:ind w:left="360"/>
        <w:rPr>
          <w:rFonts w:ascii="Lato" w:hAnsi="Lato"/>
          <w:color w:val="000000" w:themeColor="text1"/>
          <w:sz w:val="24"/>
          <w:szCs w:val="24"/>
        </w:rPr>
        <w:sectPr w:rsidR="004322D2" w:rsidSect="00410BC6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  <w:r>
        <w:rPr>
          <w:rFonts w:ascii="Lato" w:hAnsi="Lato"/>
          <w:noProof/>
          <w:color w:val="000000" w:themeColor="text1"/>
          <w:sz w:val="24"/>
          <w:szCs w:val="24"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114370B" wp14:editId="4F904CC1">
                <wp:simplePos x="0" y="0"/>
                <wp:positionH relativeFrom="column">
                  <wp:posOffset>7686136</wp:posOffset>
                </wp:positionH>
                <wp:positionV relativeFrom="paragraph">
                  <wp:posOffset>4149306</wp:posOffset>
                </wp:positionV>
                <wp:extent cx="319177" cy="224286"/>
                <wp:effectExtent l="0" t="0" r="24130" b="23495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177" cy="224286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DFD92DE" id="Oval 16" o:spid="_x0000_s1026" style="position:absolute;margin-left:605.2pt;margin-top:326.7pt;width:25.15pt;height:17.6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" filled="f" strokecolor="#243f60 [1604]" strokeweight="2pt"/>
            </w:pict>
          </mc:Fallback>
        </mc:AlternateContent>
      </w:r>
      <w:r>
        <w:rPr>
          <w:rFonts w:ascii="Lato" w:hAnsi="Lato"/>
          <w:noProof/>
          <w:color w:val="000000" w:themeColor="text1"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114370B" wp14:editId="4F904CC1">
                <wp:simplePos x="0" y="0"/>
                <wp:positionH relativeFrom="column">
                  <wp:posOffset>7686136</wp:posOffset>
                </wp:positionH>
                <wp:positionV relativeFrom="paragraph">
                  <wp:posOffset>3545456</wp:posOffset>
                </wp:positionV>
                <wp:extent cx="319177" cy="224286"/>
                <wp:effectExtent l="0" t="0" r="24130" b="23495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177" cy="224286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B936330" id="Oval 15" o:spid="_x0000_s1026" style="position:absolute;margin-left:605.2pt;margin-top:279.15pt;width:25.15pt;height:17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" filled="f" strokecolor="#243f60 [1604]" strokeweight="2pt"/>
            </w:pict>
          </mc:Fallback>
        </mc:AlternateContent>
      </w:r>
      <w:r>
        <w:rPr>
          <w:rFonts w:ascii="Lato" w:hAnsi="Lato"/>
          <w:noProof/>
          <w:color w:val="000000" w:themeColor="text1"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114370B" wp14:editId="4F904CC1">
                <wp:simplePos x="0" y="0"/>
                <wp:positionH relativeFrom="column">
                  <wp:posOffset>7686136</wp:posOffset>
                </wp:positionH>
                <wp:positionV relativeFrom="paragraph">
                  <wp:posOffset>2907102</wp:posOffset>
                </wp:positionV>
                <wp:extent cx="319177" cy="224286"/>
                <wp:effectExtent l="0" t="0" r="24130" b="23495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177" cy="224286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10839A4" id="Oval 14" o:spid="_x0000_s1026" style="position:absolute;margin-left:605.2pt;margin-top:228.9pt;width:25.15pt;height:17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" filled="f" strokecolor="#243f60 [1604]" strokeweight="2pt"/>
            </w:pict>
          </mc:Fallback>
        </mc:AlternateContent>
      </w:r>
      <w:r>
        <w:rPr>
          <w:rFonts w:ascii="Lato" w:hAnsi="Lato"/>
          <w:noProof/>
          <w:color w:val="000000" w:themeColor="text1"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114370B" wp14:editId="4F904CC1">
                <wp:simplePos x="0" y="0"/>
                <wp:positionH relativeFrom="column">
                  <wp:posOffset>7685633</wp:posOffset>
                </wp:positionH>
                <wp:positionV relativeFrom="paragraph">
                  <wp:posOffset>2260121</wp:posOffset>
                </wp:positionV>
                <wp:extent cx="319177" cy="224286"/>
                <wp:effectExtent l="0" t="0" r="24130" b="23495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177" cy="224286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7F09D9F" id="Oval 13" o:spid="_x0000_s1026" style="position:absolute;margin-left:605.15pt;margin-top:177.95pt;width:25.15pt;height:17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" filled="f" strokecolor="#243f60 [1604]" strokeweight="2pt"/>
            </w:pict>
          </mc:Fallback>
        </mc:AlternateContent>
      </w:r>
      <w:r>
        <w:rPr>
          <w:rFonts w:ascii="Lato" w:hAnsi="Lato"/>
          <w:noProof/>
          <w:color w:val="000000" w:themeColor="text1"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114370B" wp14:editId="4F904CC1">
                <wp:simplePos x="0" y="0"/>
                <wp:positionH relativeFrom="column">
                  <wp:posOffset>7685633</wp:posOffset>
                </wp:positionH>
                <wp:positionV relativeFrom="paragraph">
                  <wp:posOffset>1630392</wp:posOffset>
                </wp:positionV>
                <wp:extent cx="319177" cy="224286"/>
                <wp:effectExtent l="0" t="0" r="24130" b="23495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177" cy="224286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9AD4B90" id="Oval 12" o:spid="_x0000_s1026" style="position:absolute;margin-left:605.15pt;margin-top:128.4pt;width:25.15pt;height:17.6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" filled="f" strokecolor="#243f60 [1604]" strokeweight="2pt"/>
            </w:pict>
          </mc:Fallback>
        </mc:AlternateContent>
      </w:r>
      <w:r>
        <w:rPr>
          <w:rFonts w:ascii="Lato" w:hAnsi="Lato"/>
          <w:noProof/>
          <w:color w:val="000000" w:themeColor="text1"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114370B" wp14:editId="4F904CC1">
                <wp:simplePos x="0" y="0"/>
                <wp:positionH relativeFrom="column">
                  <wp:posOffset>7694259</wp:posOffset>
                </wp:positionH>
                <wp:positionV relativeFrom="paragraph">
                  <wp:posOffset>1017917</wp:posOffset>
                </wp:positionV>
                <wp:extent cx="319177" cy="224286"/>
                <wp:effectExtent l="0" t="0" r="24130" b="23495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177" cy="224286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A92DFB6" id="Oval 11" o:spid="_x0000_s1026" style="position:absolute;margin-left:605.85pt;margin-top:80.15pt;width:25.15pt;height:17.6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" filled="f" strokecolor="#243f60 [1604]" strokeweight="2pt"/>
            </w:pict>
          </mc:Fallback>
        </mc:AlternateContent>
      </w:r>
      <w:r w:rsidR="00410BC6">
        <w:rPr>
          <w:rFonts w:ascii="Lato" w:hAnsi="Lato"/>
          <w:noProof/>
          <w:color w:val="000000" w:themeColor="text1"/>
          <w:sz w:val="24"/>
          <w:szCs w:val="24"/>
          <w:lang w:eastAsia="en-AU"/>
        </w:rPr>
        <w:drawing>
          <wp:inline distT="0" distB="0" distL="0" distR="0">
            <wp:extent cx="8859520" cy="470979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9520" cy="470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0BC6" w:rsidRDefault="00410BC6" w:rsidP="004322D2">
      <w:pPr>
        <w:spacing w:before="240" w:after="240" w:line="360" w:lineRule="auto"/>
        <w:ind w:left="-1134"/>
        <w:rPr>
          <w:rFonts w:ascii="Lato" w:hAnsi="Lato"/>
          <w:color w:val="000000" w:themeColor="text1"/>
          <w:sz w:val="24"/>
          <w:szCs w:val="24"/>
        </w:rPr>
      </w:pPr>
      <w:r>
        <w:rPr>
          <w:rFonts w:ascii="Lato" w:hAnsi="Lato"/>
          <w:noProof/>
          <w:color w:val="000000" w:themeColor="text1"/>
          <w:sz w:val="24"/>
          <w:szCs w:val="24"/>
          <w:lang w:eastAsia="en-AU"/>
        </w:rPr>
        <w:lastRenderedPageBreak/>
        <w:drawing>
          <wp:inline distT="0" distB="0" distL="0" distR="0">
            <wp:extent cx="7211683" cy="9031605"/>
            <wp:effectExtent l="0" t="0" r="889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7653" cy="9089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22D2" w:rsidRDefault="004322D2" w:rsidP="004322D2">
      <w:pPr>
        <w:spacing w:before="240" w:after="240" w:line="360" w:lineRule="auto"/>
        <w:ind w:left="-567"/>
        <w:rPr>
          <w:rFonts w:ascii="Lato" w:hAnsi="Lato"/>
          <w:color w:val="000000" w:themeColor="text1"/>
          <w:sz w:val="24"/>
          <w:szCs w:val="24"/>
        </w:rPr>
      </w:pPr>
      <w:r w:rsidRPr="004322D2">
        <w:rPr>
          <w:rFonts w:ascii="Lato" w:hAnsi="Lato"/>
          <w:noProof/>
          <w:color w:val="000000" w:themeColor="text1"/>
          <w:sz w:val="24"/>
          <w:szCs w:val="24"/>
          <w:lang w:eastAsia="en-AU"/>
        </w:rPr>
        <w:lastRenderedPageBreak/>
        <w:drawing>
          <wp:inline distT="0" distB="0" distL="0" distR="0">
            <wp:extent cx="6476182" cy="6236898"/>
            <wp:effectExtent l="0" t="0" r="127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8271" cy="6277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0BC6" w:rsidRPr="00410BC6" w:rsidRDefault="00410BC6" w:rsidP="00410BC6">
      <w:pPr>
        <w:spacing w:before="240" w:after="240" w:line="360" w:lineRule="auto"/>
        <w:ind w:left="360"/>
        <w:rPr>
          <w:rFonts w:ascii="Lato" w:hAnsi="Lato"/>
          <w:color w:val="000000" w:themeColor="text1"/>
        </w:rPr>
      </w:pPr>
    </w:p>
    <w:sectPr w:rsidR="00410BC6" w:rsidRPr="00410BC6" w:rsidSect="004322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ato">
    <w:altName w:val="Segoe U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770176"/>
    <w:multiLevelType w:val="hybridMultilevel"/>
    <w:tmpl w:val="7512B2BE"/>
    <w:lvl w:ilvl="0" w:tplc="CDB8905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0D0252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1EB2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0285A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27E093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32A78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EEED4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5001C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AC0D7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093D7D"/>
    <w:multiLevelType w:val="hybridMultilevel"/>
    <w:tmpl w:val="3D44D17A"/>
    <w:lvl w:ilvl="0" w:tplc="E3B2B51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1C685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22A86E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A92EC37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C896B3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4D8AA1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812A8EB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820A21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658BE2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" w15:restartNumberingAfterBreak="0">
    <w:nsid w:val="478A44DA"/>
    <w:multiLevelType w:val="hybridMultilevel"/>
    <w:tmpl w:val="29424F46"/>
    <w:lvl w:ilvl="0" w:tplc="E37EE7D2">
      <w:numFmt w:val="bullet"/>
      <w:lvlText w:val="-"/>
      <w:lvlJc w:val="left"/>
      <w:pPr>
        <w:ind w:left="1080" w:hanging="360"/>
      </w:pPr>
      <w:rPr>
        <w:rFonts w:ascii="Lato" w:eastAsia="Times New Roman" w:hAnsi="Lato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FA728C8"/>
    <w:multiLevelType w:val="hybridMultilevel"/>
    <w:tmpl w:val="8C24CEC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8E1"/>
    <w:rsid w:val="000054C9"/>
    <w:rsid w:val="00066F93"/>
    <w:rsid w:val="00076226"/>
    <w:rsid w:val="0008184F"/>
    <w:rsid w:val="000A28D5"/>
    <w:rsid w:val="000B1779"/>
    <w:rsid w:val="000E02E6"/>
    <w:rsid w:val="00100FED"/>
    <w:rsid w:val="00106055"/>
    <w:rsid w:val="00122983"/>
    <w:rsid w:val="00125B75"/>
    <w:rsid w:val="00181526"/>
    <w:rsid w:val="00182E20"/>
    <w:rsid w:val="00185CBC"/>
    <w:rsid w:val="00190055"/>
    <w:rsid w:val="001C0433"/>
    <w:rsid w:val="001E219E"/>
    <w:rsid w:val="00224255"/>
    <w:rsid w:val="003612CF"/>
    <w:rsid w:val="00401B8B"/>
    <w:rsid w:val="00410BC6"/>
    <w:rsid w:val="004151A5"/>
    <w:rsid w:val="004322D2"/>
    <w:rsid w:val="004D0930"/>
    <w:rsid w:val="004F1D24"/>
    <w:rsid w:val="00562496"/>
    <w:rsid w:val="00564087"/>
    <w:rsid w:val="00610FC2"/>
    <w:rsid w:val="00651903"/>
    <w:rsid w:val="006B7B6A"/>
    <w:rsid w:val="007B18E1"/>
    <w:rsid w:val="007F168F"/>
    <w:rsid w:val="00840581"/>
    <w:rsid w:val="008900A8"/>
    <w:rsid w:val="00890740"/>
    <w:rsid w:val="008D77CF"/>
    <w:rsid w:val="008E7B06"/>
    <w:rsid w:val="00955E1E"/>
    <w:rsid w:val="009A5951"/>
    <w:rsid w:val="009B29F7"/>
    <w:rsid w:val="009B7387"/>
    <w:rsid w:val="00A655D6"/>
    <w:rsid w:val="00A97557"/>
    <w:rsid w:val="00AB2BF5"/>
    <w:rsid w:val="00AB6453"/>
    <w:rsid w:val="00AE7203"/>
    <w:rsid w:val="00B80A75"/>
    <w:rsid w:val="00B82B9C"/>
    <w:rsid w:val="00BD0932"/>
    <w:rsid w:val="00BF7C0A"/>
    <w:rsid w:val="00CC4EB1"/>
    <w:rsid w:val="00D638C3"/>
    <w:rsid w:val="00D777BA"/>
    <w:rsid w:val="00DB7431"/>
    <w:rsid w:val="00E5174B"/>
    <w:rsid w:val="00EB6BAB"/>
    <w:rsid w:val="00ED4C1C"/>
    <w:rsid w:val="00ED7820"/>
    <w:rsid w:val="00F140C4"/>
    <w:rsid w:val="00F73487"/>
    <w:rsid w:val="00FD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FB282"/>
  <w15:chartTrackingRefBased/>
  <w15:docId w15:val="{E6511C00-095D-40B6-B98C-6693EB648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8E1"/>
    <w:pPr>
      <w:spacing w:after="160" w:line="259" w:lineRule="auto"/>
    </w:pPr>
  </w:style>
  <w:style w:type="paragraph" w:styleId="Heading3">
    <w:name w:val="heading 3"/>
    <w:basedOn w:val="Normal"/>
    <w:link w:val="Heading3Char"/>
    <w:uiPriority w:val="9"/>
    <w:qFormat/>
    <w:rsid w:val="00ED78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5190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519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ED7820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ED7820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4F1D2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03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35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476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10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26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C008DE-0385-4B3D-AE76-CBFE30931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6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Territory Government</Company>
  <LinksUpToDate>false</LinksUpToDate>
  <CharactersWithSpaces>4014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Clifford</dc:creator>
  <cp:keywords/>
  <dc:description/>
  <cp:lastModifiedBy>Aaron Clifford</cp:lastModifiedBy>
  <cp:revision>7</cp:revision>
  <dcterms:created xsi:type="dcterms:W3CDTF">2019-03-07T01:22:00Z</dcterms:created>
  <dcterms:modified xsi:type="dcterms:W3CDTF">2019-03-09T04:23:00Z</dcterms:modified>
</cp:coreProperties>
</file>